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06471A" w:rsidRDefault="004C57F8" w:rsidP="00C156F0">
      <w:pPr>
        <w:tabs>
          <w:tab w:val="left" w:pos="709"/>
        </w:tabs>
        <w:spacing w:after="0"/>
        <w:ind w:left="-142"/>
        <w:jc w:val="center"/>
        <w:rPr>
          <w:rFonts w:ascii="PT Astra Serif" w:hAnsi="PT Astra Serif"/>
          <w:b/>
          <w:bCs/>
          <w:color w:val="000000"/>
          <w:kern w:val="1"/>
        </w:rPr>
      </w:pPr>
      <w:r w:rsidRPr="004C57F8">
        <w:rPr>
          <w:rFonts w:ascii="PT Astra Serif" w:hAnsi="PT Astra Serif"/>
          <w:b/>
          <w:bCs/>
          <w:color w:val="000000"/>
          <w:kern w:val="1"/>
        </w:rPr>
        <w:t>на выполнение работ по замене бортовых камней по ул. Попова (</w:t>
      </w:r>
      <w:r w:rsidR="00EE3BDC">
        <w:rPr>
          <w:rFonts w:ascii="PT Astra Serif" w:hAnsi="PT Astra Serif"/>
          <w:b/>
          <w:bCs/>
          <w:color w:val="000000"/>
          <w:kern w:val="1"/>
        </w:rPr>
        <w:t xml:space="preserve">от </w:t>
      </w:r>
      <w:r w:rsidRPr="004C57F8">
        <w:rPr>
          <w:rFonts w:ascii="PT Astra Serif" w:hAnsi="PT Astra Serif"/>
          <w:b/>
          <w:bCs/>
          <w:color w:val="000000"/>
          <w:kern w:val="1"/>
        </w:rPr>
        <w:t>ул. 40 Лет Победы</w:t>
      </w:r>
      <w:r w:rsidR="00EE3BDC">
        <w:rPr>
          <w:rFonts w:ascii="PT Astra Serif" w:hAnsi="PT Astra Serif"/>
          <w:b/>
          <w:bCs/>
          <w:color w:val="000000"/>
          <w:kern w:val="1"/>
        </w:rPr>
        <w:t xml:space="preserve"> до ул. Механизаторов</w:t>
      </w:r>
      <w:r w:rsidRPr="004C57F8">
        <w:rPr>
          <w:rFonts w:ascii="PT Astra Serif" w:hAnsi="PT Astra Serif"/>
          <w:b/>
          <w:bCs/>
          <w:color w:val="000000"/>
          <w:kern w:val="1"/>
        </w:rPr>
        <w:t>) в городе Югорске</w:t>
      </w:r>
      <w:r w:rsidR="00C156F0">
        <w:rPr>
          <w:rFonts w:ascii="PT Astra Serif" w:hAnsi="PT Astra Serif"/>
          <w:b/>
          <w:bCs/>
          <w:color w:val="000000"/>
          <w:kern w:val="1"/>
        </w:rPr>
        <w:t>.</w:t>
      </w:r>
    </w:p>
    <w:p w:rsidR="001B1BA3" w:rsidRPr="001B1BA3" w:rsidRDefault="001B1BA3" w:rsidP="001B1BA3">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711BC5" w:rsidRPr="00711BC5">
        <w:rPr>
          <w:rFonts w:ascii="PT Astra Serif" w:hAnsi="PT Astra Serif"/>
          <w:kern w:val="1"/>
        </w:rPr>
        <w:t>по ул. Попова (от ул. 40 Лет Победы до ул. Механизаторов)</w:t>
      </w:r>
      <w:r w:rsidR="004C57F8">
        <w:rPr>
          <w:rFonts w:ascii="PT Astra Serif" w:hAnsi="PT Astra Serif"/>
          <w:kern w:val="1"/>
        </w:rPr>
        <w:t>.</w:t>
      </w:r>
    </w:p>
    <w:p w:rsidR="001B1BA3" w:rsidRPr="001B1BA3" w:rsidRDefault="001B1BA3" w:rsidP="001B1BA3">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4169E2" w:rsidRDefault="001B1BA3" w:rsidP="001B1BA3">
      <w:pPr>
        <w:autoSpaceDE w:val="0"/>
        <w:autoSpaceDN w:val="0"/>
        <w:adjustRightInd w:val="0"/>
        <w:spacing w:after="0"/>
        <w:rPr>
          <w:rFonts w:ascii="PT Astra Serif" w:hAnsi="PT Astra Serif"/>
          <w:kern w:val="1"/>
        </w:rPr>
      </w:pPr>
      <w:bookmarkStart w:id="0" w:name="_Ref166442569"/>
      <w:r w:rsidRPr="004169E2">
        <w:rPr>
          <w:rFonts w:ascii="PT Astra Serif" w:hAnsi="PT Astra Serif"/>
          <w:kern w:val="1"/>
        </w:rPr>
        <w:t>- начало: с даты заключения муниципального контракта;</w:t>
      </w:r>
    </w:p>
    <w:p w:rsidR="001B1BA3" w:rsidRPr="007927A8" w:rsidRDefault="001B1BA3" w:rsidP="007927A8">
      <w:pPr>
        <w:tabs>
          <w:tab w:val="left" w:pos="3705"/>
        </w:tabs>
        <w:spacing w:after="0"/>
        <w:rPr>
          <w:rFonts w:ascii="PT Astra Serif" w:hAnsi="PT Astra Serif"/>
          <w:kern w:val="1"/>
        </w:rPr>
      </w:pPr>
      <w:r w:rsidRPr="004169E2">
        <w:rPr>
          <w:rFonts w:ascii="PT Astra Serif" w:hAnsi="PT Astra Serif"/>
          <w:kern w:val="1"/>
        </w:rPr>
        <w:t xml:space="preserve">- окончание: </w:t>
      </w:r>
      <w:r w:rsidR="004169E2" w:rsidRPr="004169E2">
        <w:rPr>
          <w:rFonts w:ascii="PT Astra Serif" w:hAnsi="PT Astra Serif"/>
          <w:kern w:val="1"/>
        </w:rPr>
        <w:t>15</w:t>
      </w:r>
      <w:r w:rsidR="00757DAF" w:rsidRPr="004169E2">
        <w:rPr>
          <w:rFonts w:ascii="PT Astra Serif" w:hAnsi="PT Astra Serif"/>
          <w:kern w:val="1"/>
        </w:rPr>
        <w:t>.</w:t>
      </w:r>
      <w:r w:rsidR="004169E2" w:rsidRPr="004169E2">
        <w:rPr>
          <w:rFonts w:ascii="PT Astra Serif" w:hAnsi="PT Astra Serif"/>
          <w:kern w:val="1"/>
        </w:rPr>
        <w:t>1</w:t>
      </w:r>
      <w:r w:rsidR="004169E2">
        <w:rPr>
          <w:rFonts w:ascii="PT Astra Serif" w:hAnsi="PT Astra Serif"/>
          <w:kern w:val="1"/>
        </w:rPr>
        <w:t>0</w:t>
      </w:r>
      <w:r w:rsidRPr="004169E2">
        <w:rPr>
          <w:rFonts w:ascii="PT Astra Serif" w:hAnsi="PT Astra Serif"/>
          <w:kern w:val="1"/>
        </w:rPr>
        <w:t>.202</w:t>
      </w:r>
      <w:r w:rsidR="00757DAF" w:rsidRPr="004169E2">
        <w:rPr>
          <w:rFonts w:ascii="PT Astra Serif" w:hAnsi="PT Astra Serif"/>
          <w:kern w:val="1"/>
        </w:rPr>
        <w:t>4</w:t>
      </w:r>
      <w:r w:rsidRPr="004169E2">
        <w:rPr>
          <w:rFonts w:ascii="PT Astra Serif" w:hAnsi="PT Astra Serif"/>
          <w:kern w:val="1"/>
        </w:rPr>
        <w:t xml:space="preserve"> года.</w:t>
      </w:r>
      <w:r w:rsidRPr="007927A8">
        <w:rPr>
          <w:rFonts w:ascii="PT Astra Serif" w:hAnsi="PT Astra Serif"/>
          <w:kern w:val="1"/>
        </w:rPr>
        <w:t xml:space="preserve"> </w:t>
      </w:r>
      <w:r w:rsidR="007927A8" w:rsidRPr="007927A8">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7927A8">
        <w:rPr>
          <w:rFonts w:ascii="PT Astra Serif" w:hAnsi="PT Astra Serif"/>
          <w:kern w:val="1"/>
        </w:rPr>
        <w:t xml:space="preserve">Срок исполнения контракта: </w:t>
      </w:r>
      <w:proofErr w:type="gramStart"/>
      <w:r w:rsidRPr="007927A8">
        <w:rPr>
          <w:rFonts w:ascii="PT Astra Serif" w:hAnsi="PT Astra Serif"/>
          <w:kern w:val="1"/>
        </w:rPr>
        <w:t>с даты заключения</w:t>
      </w:r>
      <w:proofErr w:type="gramEnd"/>
      <w:r w:rsidRPr="007927A8">
        <w:rPr>
          <w:rFonts w:ascii="PT Astra Serif" w:hAnsi="PT Astra Serif"/>
          <w:kern w:val="1"/>
        </w:rPr>
        <w:t xml:space="preserve"> муниципального контракта  по  </w:t>
      </w:r>
      <w:r w:rsidR="004169E2">
        <w:rPr>
          <w:rFonts w:ascii="PT Astra Serif" w:hAnsi="PT Astra Serif"/>
          <w:kern w:val="1"/>
        </w:rPr>
        <w:t>21</w:t>
      </w:r>
      <w:r w:rsidRPr="007927A8">
        <w:rPr>
          <w:rFonts w:ascii="PT Astra Serif" w:hAnsi="PT Astra Serif"/>
          <w:kern w:val="1"/>
        </w:rPr>
        <w:t>.</w:t>
      </w:r>
      <w:r w:rsidR="004C57F8">
        <w:rPr>
          <w:rFonts w:ascii="PT Astra Serif" w:hAnsi="PT Astra Serif"/>
          <w:kern w:val="1"/>
        </w:rPr>
        <w:t>1</w:t>
      </w:r>
      <w:r w:rsidR="004169E2">
        <w:rPr>
          <w:rFonts w:ascii="PT Astra Serif" w:hAnsi="PT Astra Serif"/>
          <w:kern w:val="1"/>
        </w:rPr>
        <w:t>1</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w:t>
      </w:r>
      <w:r w:rsidR="00EE3BDC">
        <w:rPr>
          <w:rFonts w:ascii="PT Astra Serif" w:hAnsi="PT Astra Serif"/>
          <w:kern w:val="1"/>
        </w:rPr>
        <w:t xml:space="preserve"> затраты на утилизацию строительного мусора,</w:t>
      </w:r>
      <w:r w:rsidRPr="001B1BA3">
        <w:rPr>
          <w:rFonts w:ascii="PT Astra Serif" w:hAnsi="PT Astra Serif"/>
          <w:kern w:val="1"/>
        </w:rPr>
        <w:t xml:space="preserve">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0"/>
    <w:p w:rsidR="006B7638" w:rsidRPr="004464CA" w:rsidRDefault="006B7638" w:rsidP="006B7638">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B7638" w:rsidRPr="004464CA" w:rsidRDefault="006B7638" w:rsidP="006B7638">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6B7638">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6B7638">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B7638" w:rsidRPr="004464CA" w:rsidRDefault="006B7638" w:rsidP="006B76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B7638" w:rsidRPr="004464CA" w:rsidRDefault="006B7638" w:rsidP="006B7638">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6B7638" w:rsidRPr="004464CA" w:rsidRDefault="006B7638" w:rsidP="006B7638">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 xml:space="preserve">Все работы должны быть выполнены в соответствии с требованиями действующего законодательства, </w:t>
      </w:r>
      <w:r w:rsidR="00EE3BDC">
        <w:rPr>
          <w:rFonts w:ascii="PT Astra Serif" w:eastAsia="Calibri" w:hAnsi="PT Astra Serif"/>
          <w:bCs/>
          <w:kern w:val="0"/>
          <w:lang w:eastAsia="ru-RU"/>
        </w:rPr>
        <w:t>свода</w:t>
      </w:r>
      <w:r w:rsidRPr="004464CA">
        <w:rPr>
          <w:rFonts w:ascii="PT Astra Serif" w:eastAsia="Calibri" w:hAnsi="PT Astra Serif"/>
          <w:bCs/>
          <w:kern w:val="0"/>
          <w:lang w:eastAsia="ru-RU"/>
        </w:rPr>
        <w:t xml:space="preserve"> правил (</w:t>
      </w:r>
      <w:r w:rsidR="00804E01">
        <w:rPr>
          <w:rFonts w:ascii="PT Astra Serif" w:eastAsia="Calibri" w:hAnsi="PT Astra Serif"/>
          <w:bCs/>
          <w:kern w:val="0"/>
          <w:lang w:eastAsia="ru-RU"/>
        </w:rPr>
        <w:t>СП</w:t>
      </w:r>
      <w:r w:rsidRPr="004464CA">
        <w:rPr>
          <w:rFonts w:ascii="PT Astra Serif" w:eastAsia="Calibri" w:hAnsi="PT Astra Serif"/>
          <w:bCs/>
          <w:kern w:val="0"/>
          <w:lang w:eastAsia="ru-RU"/>
        </w:rPr>
        <w:t>),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6B7638" w:rsidRPr="004464CA" w:rsidRDefault="006B7638" w:rsidP="006B7638">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52BB8" w:rsidRDefault="00D52BB8" w:rsidP="00E00685">
      <w:pPr>
        <w:spacing w:after="0"/>
        <w:ind w:firstLine="709"/>
        <w:rPr>
          <w:rFonts w:ascii="PT Astra Serif" w:hAnsi="PT Astra Serif"/>
        </w:rPr>
      </w:pPr>
      <w:r w:rsidRPr="00D52BB8">
        <w:rPr>
          <w:rFonts w:ascii="PT Astra Serif" w:hAnsi="PT Astra Serif"/>
        </w:rPr>
        <w:t>Товарные знаки, встречающиеся в извещении и приложениях к нему, размещенной в единой информационной системе, следует считать сопровождающимися словами «или эквивалент».</w:t>
      </w:r>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D52BB8" w:rsidRDefault="00D52BB8" w:rsidP="00E00685">
      <w:pPr>
        <w:widowControl w:val="0"/>
        <w:suppressAutoHyphens w:val="0"/>
        <w:autoSpaceDE w:val="0"/>
        <w:autoSpaceDN w:val="0"/>
        <w:adjustRightInd w:val="0"/>
        <w:spacing w:after="0"/>
        <w:ind w:firstLine="709"/>
        <w:rPr>
          <w:rFonts w:ascii="PT Astra Serif" w:hAnsi="PT Astra Serif"/>
        </w:rPr>
      </w:pPr>
    </w:p>
    <w:p w:rsidR="00D52BB8" w:rsidRDefault="00D52BB8" w:rsidP="00E00685">
      <w:pPr>
        <w:widowControl w:val="0"/>
        <w:suppressAutoHyphens w:val="0"/>
        <w:autoSpaceDE w:val="0"/>
        <w:autoSpaceDN w:val="0"/>
        <w:adjustRightInd w:val="0"/>
        <w:spacing w:after="0"/>
        <w:ind w:firstLine="709"/>
        <w:rPr>
          <w:rFonts w:ascii="PT Astra Serif" w:hAnsi="PT Astra Serif"/>
        </w:rPr>
      </w:pP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bookmarkStart w:id="1" w:name="_GoBack"/>
      <w:bookmarkEnd w:id="1"/>
      <w:r w:rsidRPr="004464CA">
        <w:rPr>
          <w:rFonts w:ascii="PT Astra Serif" w:hAnsi="PT Astra Serif"/>
        </w:rPr>
        <w:lastRenderedPageBreak/>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06471A" w:rsidRDefault="0006471A" w:rsidP="00E00685">
      <w:pPr>
        <w:spacing w:after="0"/>
        <w:ind w:firstLine="709"/>
        <w:jc w:val="left"/>
        <w:rPr>
          <w:rFonts w:ascii="PT Astra Serif" w:eastAsia="Calibri" w:hAnsi="PT Astra Serif"/>
          <w:bCs/>
          <w:kern w:val="0"/>
          <w:lang w:eastAsia="ru-RU"/>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3"/>
        <w:gridCol w:w="1525"/>
        <w:gridCol w:w="544"/>
        <w:gridCol w:w="949"/>
        <w:gridCol w:w="535"/>
        <w:gridCol w:w="643"/>
        <w:gridCol w:w="369"/>
        <w:gridCol w:w="1022"/>
        <w:gridCol w:w="1022"/>
        <w:gridCol w:w="1356"/>
        <w:gridCol w:w="1415"/>
        <w:gridCol w:w="1235"/>
        <w:gridCol w:w="812"/>
        <w:gridCol w:w="1235"/>
        <w:gridCol w:w="1356"/>
        <w:gridCol w:w="1229"/>
      </w:tblGrid>
      <w:tr w:rsidR="00BC3979" w:rsidRPr="00BC3979" w:rsidTr="002375F1">
        <w:trPr>
          <w:trHeight w:val="450"/>
        </w:trPr>
        <w:tc>
          <w:tcPr>
            <w:tcW w:w="5000" w:type="pct"/>
            <w:gridSpan w:val="16"/>
            <w:shd w:val="clear" w:color="auto" w:fill="auto"/>
            <w:noWrap/>
            <w:vAlign w:val="bottom"/>
            <w:hideMark/>
          </w:tcPr>
          <w:p w:rsidR="00BC3979" w:rsidRPr="00BC3979" w:rsidRDefault="00BC3979" w:rsidP="00BC3979">
            <w:pPr>
              <w:suppressAutoHyphens w:val="0"/>
              <w:spacing w:after="0"/>
              <w:jc w:val="center"/>
              <w:rPr>
                <w:rFonts w:ascii="Arial" w:hAnsi="Arial" w:cs="Arial"/>
                <w:b/>
                <w:bCs/>
                <w:kern w:val="0"/>
                <w:sz w:val="28"/>
                <w:szCs w:val="28"/>
                <w:lang w:eastAsia="ru-RU"/>
              </w:rPr>
            </w:pPr>
            <w:bookmarkStart w:id="2" w:name="RANGE!A1:P137"/>
            <w:bookmarkEnd w:id="2"/>
            <w:r w:rsidRPr="00BC3979">
              <w:rPr>
                <w:rFonts w:ascii="Arial" w:hAnsi="Arial" w:cs="Arial"/>
                <w:b/>
                <w:bCs/>
                <w:kern w:val="0"/>
                <w:sz w:val="28"/>
                <w:szCs w:val="28"/>
                <w:lang w:eastAsia="ru-RU"/>
              </w:rPr>
              <w:lastRenderedPageBreak/>
              <w:t xml:space="preserve">ЛОКАЛЬНЫЙ СМЕТНЫЙ РАСЧЕТ (СМЕТА)  </w:t>
            </w:r>
          </w:p>
        </w:tc>
      </w:tr>
      <w:tr w:rsidR="00BC3979" w:rsidRPr="00BC3979" w:rsidTr="002375F1">
        <w:trPr>
          <w:trHeight w:val="360"/>
        </w:trPr>
        <w:tc>
          <w:tcPr>
            <w:tcW w:w="5000" w:type="pct"/>
            <w:gridSpan w:val="16"/>
            <w:shd w:val="clear" w:color="auto" w:fill="auto"/>
            <w:vAlign w:val="bottom"/>
            <w:hideMark/>
          </w:tcPr>
          <w:p w:rsidR="00BC3979" w:rsidRPr="00BC3979" w:rsidRDefault="00BC3979" w:rsidP="00BC3979">
            <w:pPr>
              <w:suppressAutoHyphens w:val="0"/>
              <w:spacing w:after="0"/>
              <w:jc w:val="center"/>
              <w:rPr>
                <w:rFonts w:ascii="Arial" w:hAnsi="Arial" w:cs="Arial"/>
                <w:b/>
                <w:bCs/>
                <w:kern w:val="0"/>
                <w:sz w:val="28"/>
                <w:szCs w:val="28"/>
                <w:lang w:eastAsia="ru-RU"/>
              </w:rPr>
            </w:pPr>
            <w:r w:rsidRPr="00BC3979">
              <w:rPr>
                <w:rFonts w:ascii="Arial" w:hAnsi="Arial" w:cs="Arial"/>
                <w:b/>
                <w:bCs/>
                <w:kern w:val="0"/>
                <w:sz w:val="28"/>
                <w:szCs w:val="28"/>
                <w:lang w:eastAsia="ru-RU"/>
              </w:rPr>
              <w:t xml:space="preserve">Выполнение работ по замене бортовых камней по </w:t>
            </w:r>
            <w:proofErr w:type="spellStart"/>
            <w:r w:rsidRPr="00BC3979">
              <w:rPr>
                <w:rFonts w:ascii="Arial" w:hAnsi="Arial" w:cs="Arial"/>
                <w:b/>
                <w:bCs/>
                <w:kern w:val="0"/>
                <w:sz w:val="28"/>
                <w:szCs w:val="28"/>
                <w:lang w:eastAsia="ru-RU"/>
              </w:rPr>
              <w:t>ул</w:t>
            </w:r>
            <w:proofErr w:type="gramStart"/>
            <w:r w:rsidRPr="00BC3979">
              <w:rPr>
                <w:rFonts w:ascii="Arial" w:hAnsi="Arial" w:cs="Arial"/>
                <w:b/>
                <w:bCs/>
                <w:kern w:val="0"/>
                <w:sz w:val="28"/>
                <w:szCs w:val="28"/>
                <w:lang w:eastAsia="ru-RU"/>
              </w:rPr>
              <w:t>.П</w:t>
            </w:r>
            <w:proofErr w:type="gramEnd"/>
            <w:r w:rsidRPr="00BC3979">
              <w:rPr>
                <w:rFonts w:ascii="Arial" w:hAnsi="Arial" w:cs="Arial"/>
                <w:b/>
                <w:bCs/>
                <w:kern w:val="0"/>
                <w:sz w:val="28"/>
                <w:szCs w:val="28"/>
                <w:lang w:eastAsia="ru-RU"/>
              </w:rPr>
              <w:t>опова</w:t>
            </w:r>
            <w:proofErr w:type="spellEnd"/>
            <w:r w:rsidRPr="00BC3979">
              <w:rPr>
                <w:rFonts w:ascii="Arial" w:hAnsi="Arial" w:cs="Arial"/>
                <w:b/>
                <w:bCs/>
                <w:kern w:val="0"/>
                <w:sz w:val="28"/>
                <w:szCs w:val="28"/>
                <w:lang w:eastAsia="ru-RU"/>
              </w:rPr>
              <w:t xml:space="preserve"> (от ул.40 Лет Победы до ул.</w:t>
            </w:r>
            <w:r w:rsidR="002375F1">
              <w:rPr>
                <w:rFonts w:ascii="Arial" w:hAnsi="Arial" w:cs="Arial"/>
                <w:b/>
                <w:bCs/>
                <w:kern w:val="0"/>
                <w:sz w:val="28"/>
                <w:szCs w:val="28"/>
                <w:lang w:eastAsia="ru-RU"/>
              </w:rPr>
              <w:t xml:space="preserve"> </w:t>
            </w:r>
            <w:r w:rsidRPr="00BC3979">
              <w:rPr>
                <w:rFonts w:ascii="Arial" w:hAnsi="Arial" w:cs="Arial"/>
                <w:b/>
                <w:bCs/>
                <w:kern w:val="0"/>
                <w:sz w:val="28"/>
                <w:szCs w:val="28"/>
                <w:lang w:eastAsia="ru-RU"/>
              </w:rPr>
              <w:t>Механизаторов) в городе Югорске</w:t>
            </w:r>
          </w:p>
        </w:tc>
      </w:tr>
      <w:tr w:rsidR="00BC3979" w:rsidRPr="00BC3979" w:rsidTr="002375F1">
        <w:trPr>
          <w:trHeight w:val="300"/>
        </w:trPr>
        <w:tc>
          <w:tcPr>
            <w:tcW w:w="5000" w:type="pct"/>
            <w:gridSpan w:val="16"/>
            <w:shd w:val="clear" w:color="auto" w:fill="auto"/>
            <w:noWrap/>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 xml:space="preserve"> (наименование работ и затрат)</w:t>
            </w:r>
          </w:p>
        </w:tc>
      </w:tr>
      <w:tr w:rsidR="00BC3979" w:rsidRPr="00BC3979" w:rsidTr="002375F1">
        <w:trPr>
          <w:trHeight w:val="225"/>
        </w:trPr>
        <w:tc>
          <w:tcPr>
            <w:tcW w:w="211" w:type="pct"/>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w:t>
            </w:r>
            <w:proofErr w:type="gramStart"/>
            <w:r w:rsidRPr="00BC3979">
              <w:rPr>
                <w:rFonts w:ascii="Arial" w:hAnsi="Arial" w:cs="Arial"/>
                <w:color w:val="000000"/>
                <w:kern w:val="0"/>
                <w:sz w:val="16"/>
                <w:szCs w:val="16"/>
                <w:lang w:eastAsia="ru-RU"/>
              </w:rPr>
              <w:t>п</w:t>
            </w:r>
            <w:proofErr w:type="gramEnd"/>
            <w:r w:rsidRPr="00BC3979">
              <w:rPr>
                <w:rFonts w:ascii="Arial" w:hAnsi="Arial" w:cs="Arial"/>
                <w:color w:val="000000"/>
                <w:kern w:val="0"/>
                <w:sz w:val="16"/>
                <w:szCs w:val="16"/>
                <w:lang w:eastAsia="ru-RU"/>
              </w:rPr>
              <w:t>/п</w:t>
            </w:r>
          </w:p>
        </w:tc>
        <w:tc>
          <w:tcPr>
            <w:tcW w:w="479" w:type="pct"/>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Обоснование</w:t>
            </w:r>
          </w:p>
        </w:tc>
        <w:tc>
          <w:tcPr>
            <w:tcW w:w="955" w:type="pct"/>
            <w:gridSpan w:val="5"/>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Количество</w:t>
            </w:r>
          </w:p>
        </w:tc>
        <w:tc>
          <w:tcPr>
            <w:tcW w:w="1843" w:type="pct"/>
            <w:gridSpan w:val="5"/>
            <w:vMerge w:val="restar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Сметная стоимость, руб.</w:t>
            </w:r>
          </w:p>
        </w:tc>
      </w:tr>
      <w:tr w:rsidR="00BC3979" w:rsidRPr="00BC3979" w:rsidTr="002375F1">
        <w:trPr>
          <w:trHeight w:val="225"/>
        </w:trPr>
        <w:tc>
          <w:tcPr>
            <w:tcW w:w="211"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79"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955" w:type="pct"/>
            <w:gridSpan w:val="5"/>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1843" w:type="pct"/>
            <w:gridSpan w:val="5"/>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r>
      <w:tr w:rsidR="00BC3979" w:rsidRPr="00BC3979" w:rsidTr="002375F1">
        <w:trPr>
          <w:trHeight w:val="1080"/>
        </w:trPr>
        <w:tc>
          <w:tcPr>
            <w:tcW w:w="211"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79"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955" w:type="pct"/>
            <w:gridSpan w:val="5"/>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коэффициенты</w:t>
            </w:r>
          </w:p>
        </w:tc>
        <w:tc>
          <w:tcPr>
            <w:tcW w:w="444"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всего с учетом коэффициентов</w:t>
            </w:r>
          </w:p>
        </w:tc>
        <w:tc>
          <w:tcPr>
            <w:tcW w:w="388"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на единицу измерения в базисном уровне цен</w:t>
            </w:r>
          </w:p>
        </w:tc>
        <w:tc>
          <w:tcPr>
            <w:tcW w:w="255"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индекс</w:t>
            </w:r>
          </w:p>
        </w:tc>
        <w:tc>
          <w:tcPr>
            <w:tcW w:w="388"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коэффициенты</w:t>
            </w:r>
          </w:p>
        </w:tc>
        <w:tc>
          <w:tcPr>
            <w:tcW w:w="386" w:type="pct"/>
            <w:shd w:val="clear" w:color="auto" w:fill="auto"/>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всего в текущем уровне цен</w:t>
            </w:r>
          </w:p>
        </w:tc>
      </w:tr>
      <w:tr w:rsidR="00BC3979" w:rsidRPr="00BC3979" w:rsidTr="002375F1">
        <w:trPr>
          <w:trHeight w:val="300"/>
        </w:trPr>
        <w:tc>
          <w:tcPr>
            <w:tcW w:w="211"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w:t>
            </w:r>
          </w:p>
        </w:tc>
        <w:tc>
          <w:tcPr>
            <w:tcW w:w="479"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2</w:t>
            </w:r>
          </w:p>
        </w:tc>
        <w:tc>
          <w:tcPr>
            <w:tcW w:w="955" w:type="pct"/>
            <w:gridSpan w:val="5"/>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3</w:t>
            </w:r>
          </w:p>
        </w:tc>
        <w:tc>
          <w:tcPr>
            <w:tcW w:w="321"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4</w:t>
            </w:r>
          </w:p>
        </w:tc>
        <w:tc>
          <w:tcPr>
            <w:tcW w:w="321"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5</w:t>
            </w:r>
          </w:p>
        </w:tc>
        <w:tc>
          <w:tcPr>
            <w:tcW w:w="426"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6</w:t>
            </w:r>
          </w:p>
        </w:tc>
        <w:tc>
          <w:tcPr>
            <w:tcW w:w="444"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7</w:t>
            </w:r>
          </w:p>
        </w:tc>
        <w:tc>
          <w:tcPr>
            <w:tcW w:w="388"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8</w:t>
            </w:r>
          </w:p>
        </w:tc>
        <w:tc>
          <w:tcPr>
            <w:tcW w:w="255"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9</w:t>
            </w:r>
          </w:p>
        </w:tc>
        <w:tc>
          <w:tcPr>
            <w:tcW w:w="388"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10</w:t>
            </w:r>
          </w:p>
        </w:tc>
        <w:tc>
          <w:tcPr>
            <w:tcW w:w="426"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11</w:t>
            </w:r>
          </w:p>
        </w:tc>
        <w:tc>
          <w:tcPr>
            <w:tcW w:w="386" w:type="pct"/>
            <w:shd w:val="clear" w:color="auto" w:fill="auto"/>
            <w:noWrap/>
            <w:vAlign w:val="center"/>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12</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Раздел 1. Замена бортовых камней</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xml:space="preserve">от ул.40 Лет Победы до </w:t>
            </w:r>
            <w:proofErr w:type="spellStart"/>
            <w:r w:rsidRPr="00BC3979">
              <w:rPr>
                <w:rFonts w:ascii="Arial" w:hAnsi="Arial" w:cs="Arial"/>
                <w:b/>
                <w:bCs/>
                <w:color w:val="000000"/>
                <w:kern w:val="0"/>
                <w:sz w:val="16"/>
                <w:szCs w:val="16"/>
                <w:lang w:eastAsia="ru-RU"/>
              </w:rPr>
              <w:t>ул</w:t>
            </w:r>
            <w:proofErr w:type="gramStart"/>
            <w:r w:rsidRPr="00BC3979">
              <w:rPr>
                <w:rFonts w:ascii="Arial" w:hAnsi="Arial" w:cs="Arial"/>
                <w:b/>
                <w:bCs/>
                <w:color w:val="000000"/>
                <w:kern w:val="0"/>
                <w:sz w:val="16"/>
                <w:szCs w:val="16"/>
                <w:lang w:eastAsia="ru-RU"/>
              </w:rPr>
              <w:t>.М</w:t>
            </w:r>
            <w:proofErr w:type="gramEnd"/>
            <w:r w:rsidRPr="00BC3979">
              <w:rPr>
                <w:rFonts w:ascii="Arial" w:hAnsi="Arial" w:cs="Arial"/>
                <w:b/>
                <w:bCs/>
                <w:color w:val="000000"/>
                <w:kern w:val="0"/>
                <w:sz w:val="16"/>
                <w:szCs w:val="16"/>
                <w:lang w:eastAsia="ru-RU"/>
              </w:rPr>
              <w:t>еханизаторов</w:t>
            </w:r>
            <w:proofErr w:type="spellEnd"/>
            <w:r w:rsidRPr="00BC3979">
              <w:rPr>
                <w:rFonts w:ascii="Arial" w:hAnsi="Arial" w:cs="Arial"/>
                <w:b/>
                <w:bCs/>
                <w:color w:val="000000"/>
                <w:kern w:val="0"/>
                <w:sz w:val="16"/>
                <w:szCs w:val="16"/>
                <w:lang w:eastAsia="ru-RU"/>
              </w:rPr>
              <w:t xml:space="preserve"> четная </w:t>
            </w:r>
            <w:proofErr w:type="spellStart"/>
            <w:r w:rsidRPr="00BC3979">
              <w:rPr>
                <w:rFonts w:ascii="Arial" w:hAnsi="Arial" w:cs="Arial"/>
                <w:b/>
                <w:bCs/>
                <w:color w:val="000000"/>
                <w:kern w:val="0"/>
                <w:sz w:val="16"/>
                <w:szCs w:val="16"/>
                <w:lang w:eastAsia="ru-RU"/>
              </w:rPr>
              <w:t>сторона,спортплощадка</w:t>
            </w:r>
            <w:proofErr w:type="spellEnd"/>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Демонтаж и монтаж бордюрного камня</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ГЭСНр68-02-006-01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Разборка бортовых камней: на бетонном основании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Объем=140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95,564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45 490,38</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1-100-31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3,1</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68,26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95,564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476,02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45 490,38</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5 058,05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13,16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6 966,25</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91.18.01-007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C3979">
              <w:rPr>
                <w:rFonts w:ascii="Arial" w:hAnsi="Arial" w:cs="Arial"/>
                <w:kern w:val="0"/>
                <w:sz w:val="16"/>
                <w:szCs w:val="16"/>
                <w:lang w:eastAsia="ru-RU"/>
              </w:rPr>
              <w:t>атм</w:t>
            </w:r>
            <w:proofErr w:type="spellEnd"/>
            <w:proofErr w:type="gramEnd"/>
            <w:r w:rsidRPr="00BC3979">
              <w:rPr>
                <w:rFonts w:ascii="Arial" w:hAnsi="Arial" w:cs="Arial"/>
                <w:kern w:val="0"/>
                <w:sz w:val="16"/>
                <w:szCs w:val="16"/>
                <w:lang w:eastAsia="ru-RU"/>
              </w:rPr>
              <w:t>), производительность до 5,4 м3/мин</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13,16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374,87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4 933,29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13,16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6 966,25</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91.21.10-002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Молотки отбойные пневматические при работе от передвижных компрессоров</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28,2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39,48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3,16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124,76</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57 514,68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52 456,63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/812-102.0-3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Благоустройство (</w:t>
            </w:r>
            <w:proofErr w:type="gramStart"/>
            <w:r w:rsidRPr="00BC3979">
              <w:rPr>
                <w:rFonts w:ascii="Arial" w:hAnsi="Arial" w:cs="Arial"/>
                <w:kern w:val="0"/>
                <w:sz w:val="16"/>
                <w:szCs w:val="16"/>
                <w:lang w:eastAsia="ru-RU"/>
              </w:rPr>
              <w:t>ремонтно-строительные</w:t>
            </w:r>
            <w:proofErr w:type="gram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54 030,33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/774-102.0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Благоустройство (ремонтно-строительные)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28 326,58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99 908,28</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139 871,59</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lastRenderedPageBreak/>
              <w:t>2</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ГЭСН27-06-008-01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Устройство шва-стыка в асфальтобетонном покрытии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0,18</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0,18</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Объем=18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3,9402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1 774,47</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1-100-25</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2,5</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21,89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3,9402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450,35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1 774,47</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2 191,01</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0,8136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478,75</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91.06.05-011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0,0234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1 793,27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41,96</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4-100-050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0,0234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14,24</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91.08.04-021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0,108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95,25</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137,16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14,81</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91.08.06-003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Нарезчики швов, максимальная глубина резки 200 мм, мощность 9 кВт (12 </w:t>
            </w:r>
            <w:proofErr w:type="spellStart"/>
            <w:r w:rsidRPr="00BC3979">
              <w:rPr>
                <w:rFonts w:ascii="Arial" w:hAnsi="Arial" w:cs="Arial"/>
                <w:kern w:val="0"/>
                <w:sz w:val="16"/>
                <w:szCs w:val="16"/>
                <w:lang w:eastAsia="ru-RU"/>
              </w:rPr>
              <w:t>л.</w:t>
            </w:r>
            <w:proofErr w:type="gramStart"/>
            <w:r w:rsidRPr="00BC3979">
              <w:rPr>
                <w:rFonts w:ascii="Arial" w:hAnsi="Arial" w:cs="Arial"/>
                <w:kern w:val="0"/>
                <w:sz w:val="16"/>
                <w:szCs w:val="16"/>
                <w:lang w:eastAsia="ru-RU"/>
              </w:rPr>
              <w:t>с</w:t>
            </w:r>
            <w:proofErr w:type="spellEnd"/>
            <w:proofErr w:type="gram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1,5048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100,65</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130,85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196,90</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91.08.11-011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Заливщики швов и трещин самоходные, объем бака до 480 л с компрессором для продувки трещин и швов</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3,25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0,585</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2 007,70</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2 891,09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1 691,29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4-100-050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3,25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0,585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355,89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91.13.01-038</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0,92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0,1656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1 043,14</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1 387,38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229,75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0,92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0,1656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87,66</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91.14.02-001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0,0054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477,92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645,19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3,48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0,0054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2,86</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91.18.01-007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C3979">
              <w:rPr>
                <w:rFonts w:ascii="Arial" w:hAnsi="Arial" w:cs="Arial"/>
                <w:kern w:val="0"/>
                <w:sz w:val="16"/>
                <w:szCs w:val="16"/>
                <w:lang w:eastAsia="ru-RU"/>
              </w:rPr>
              <w:t>атм</w:t>
            </w:r>
            <w:proofErr w:type="spellEnd"/>
            <w:proofErr w:type="gramEnd"/>
            <w:r w:rsidRPr="00BC3979">
              <w:rPr>
                <w:rFonts w:ascii="Arial" w:hAnsi="Arial" w:cs="Arial"/>
                <w:kern w:val="0"/>
                <w:sz w:val="16"/>
                <w:szCs w:val="16"/>
                <w:lang w:eastAsia="ru-RU"/>
              </w:rPr>
              <w:t>), производительность до 5,4 м3/мин</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0,0342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374,87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12,82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0,0342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18,10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95,04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01.2.01.01-1026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Битум нефтяной дорожный БНД 90/130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23 188,21</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34 550,43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62,19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01.7.03.01-0001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Вода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0,63</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35,71</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32,85</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02.3.01.02-1118</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Песок природный для строительных работ II класс, средний</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0,36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lastRenderedPageBreak/>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01.2.03.03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Мастика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0,07</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0,0126</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01.7.07.26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Шнур полиуретановый</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10</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1,8</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4 539,27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2 253,22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3 334,77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3 019,31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60 518,61</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10 893,35</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ГЭСН27-02-010-01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Установка бортовых камней бетонных: при цементобетонных покрытиях</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Объем=140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97,72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45 552,18</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1-100-29</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2,9</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69,8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97,72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466,15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45 552,18</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1 691,45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0,91</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636,89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91.05.05-015</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0,854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1 938,31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1 655,32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4-100-060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0,854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711,07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607,25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91.14.02-001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0,056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477,92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645,19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36,13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0,056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29,64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66 918,03</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01.7.15.06-0111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Гвозди строительные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70 296,20</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1,22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85 761,36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120,07</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04.1.02.05-0006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Смеси бетонные тяжелого бетона (БСТ), класс В15 (М200)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5,46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4 742,74</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2,43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11 524,86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62 925,74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04.3.01.09-0014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Раствор готовый кладочный, цементный, М100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0,084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3 778,62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2,22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8 388,54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704,64</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11.1.03.06-0070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0,238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10 082,68</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13 309,14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3 167,58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П</w:t>
            </w:r>
            <w:proofErr w:type="gramStart"/>
            <w:r w:rsidRPr="00BC3979">
              <w:rPr>
                <w:rFonts w:ascii="Arial" w:hAnsi="Arial" w:cs="Arial"/>
                <w:i/>
                <w:iCs/>
                <w:kern w:val="0"/>
                <w:sz w:val="16"/>
                <w:szCs w:val="16"/>
                <w:lang w:eastAsia="ru-RU"/>
              </w:rPr>
              <w:t>,Н</w:t>
            </w:r>
            <w:proofErr w:type="gramEnd"/>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05.2.03.03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Камни бортовые бетонные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114 798,55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46 189,07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68 359,82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61 893,35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175 036,94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245 051,72</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lastRenderedPageBreak/>
              <w:t>4</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ФСБЦ-05.2.03.03-0012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Камни бортовые бетонные марки БР, БВ, бетон В30 (М400)// Камни бортовые БР100.30.15</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6,3</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5 746,75</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2,86</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16 435,71</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103 544,97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(Материалы для строительных работ)</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Объем=1*0,3*0,15*140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103 544,97</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Вывоз и утилизация бортовых камней</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654,03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9 156,42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(Погрузо-разгрузочные работы при дополнительной перевозке)</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Объем=140*0,1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9 156,42</w:t>
            </w:r>
          </w:p>
        </w:tc>
      </w:tr>
      <w:tr w:rsidR="00BC3979" w:rsidRPr="00BC3979" w:rsidTr="002375F1">
        <w:trPr>
          <w:trHeight w:val="13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02-15-1-01-0007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169,12</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2 367,68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Объем=140*0,1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2 367,68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Калькуляция</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Утилизация строительного мусора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6,3</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516,67</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3 255,02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(Отдельные виды затрат, относимые на стоимость строительных работ)</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Цена=620,00/1,2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3 255,02</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xml:space="preserve">от ул.40 Лет Победы до </w:t>
            </w:r>
            <w:proofErr w:type="spellStart"/>
            <w:r w:rsidRPr="00BC3979">
              <w:rPr>
                <w:rFonts w:ascii="Arial" w:hAnsi="Arial" w:cs="Arial"/>
                <w:b/>
                <w:bCs/>
                <w:color w:val="000000"/>
                <w:kern w:val="0"/>
                <w:sz w:val="16"/>
                <w:szCs w:val="16"/>
                <w:lang w:eastAsia="ru-RU"/>
              </w:rPr>
              <w:t>ул</w:t>
            </w:r>
            <w:proofErr w:type="gramStart"/>
            <w:r w:rsidRPr="00BC3979">
              <w:rPr>
                <w:rFonts w:ascii="Arial" w:hAnsi="Arial" w:cs="Arial"/>
                <w:b/>
                <w:bCs/>
                <w:color w:val="000000"/>
                <w:kern w:val="0"/>
                <w:sz w:val="16"/>
                <w:szCs w:val="16"/>
                <w:lang w:eastAsia="ru-RU"/>
              </w:rPr>
              <w:t>.М</w:t>
            </w:r>
            <w:proofErr w:type="gramEnd"/>
            <w:r w:rsidRPr="00BC3979">
              <w:rPr>
                <w:rFonts w:ascii="Arial" w:hAnsi="Arial" w:cs="Arial"/>
                <w:b/>
                <w:bCs/>
                <w:color w:val="000000"/>
                <w:kern w:val="0"/>
                <w:sz w:val="16"/>
                <w:szCs w:val="16"/>
                <w:lang w:eastAsia="ru-RU"/>
              </w:rPr>
              <w:t>еханизаторов</w:t>
            </w:r>
            <w:proofErr w:type="spellEnd"/>
            <w:r w:rsidRPr="00BC3979">
              <w:rPr>
                <w:rFonts w:ascii="Arial" w:hAnsi="Arial" w:cs="Arial"/>
                <w:b/>
                <w:bCs/>
                <w:color w:val="000000"/>
                <w:kern w:val="0"/>
                <w:sz w:val="16"/>
                <w:szCs w:val="16"/>
                <w:lang w:eastAsia="ru-RU"/>
              </w:rPr>
              <w:t xml:space="preserve"> нечетная </w:t>
            </w:r>
            <w:proofErr w:type="spellStart"/>
            <w:r w:rsidRPr="00BC3979">
              <w:rPr>
                <w:rFonts w:ascii="Arial" w:hAnsi="Arial" w:cs="Arial"/>
                <w:b/>
                <w:bCs/>
                <w:color w:val="000000"/>
                <w:kern w:val="0"/>
                <w:sz w:val="16"/>
                <w:szCs w:val="16"/>
                <w:lang w:eastAsia="ru-RU"/>
              </w:rPr>
              <w:t>сторона,частный</w:t>
            </w:r>
            <w:proofErr w:type="spellEnd"/>
            <w:r w:rsidRPr="00BC3979">
              <w:rPr>
                <w:rFonts w:ascii="Arial" w:hAnsi="Arial" w:cs="Arial"/>
                <w:b/>
                <w:bCs/>
                <w:color w:val="000000"/>
                <w:kern w:val="0"/>
                <w:sz w:val="16"/>
                <w:szCs w:val="16"/>
                <w:lang w:eastAsia="ru-RU"/>
              </w:rPr>
              <w:t xml:space="preserve"> сектор</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Демонтаж и монтаж бордюрного камня</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8</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ГЭСНр68-02-006-01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Разборка бортовых камней: на бетонном основании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Объем=190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129,694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61 736,94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1-100-31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3,1</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68,26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129,694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476,02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61 736,94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6 864,49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17,86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9 454,19</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lastRenderedPageBreak/>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91.18.01-007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C3979">
              <w:rPr>
                <w:rFonts w:ascii="Arial" w:hAnsi="Arial" w:cs="Arial"/>
                <w:kern w:val="0"/>
                <w:sz w:val="16"/>
                <w:szCs w:val="16"/>
                <w:lang w:eastAsia="ru-RU"/>
              </w:rPr>
              <w:t>атм</w:t>
            </w:r>
            <w:proofErr w:type="spellEnd"/>
            <w:proofErr w:type="gramEnd"/>
            <w:r w:rsidRPr="00BC3979">
              <w:rPr>
                <w:rFonts w:ascii="Arial" w:hAnsi="Arial" w:cs="Arial"/>
                <w:kern w:val="0"/>
                <w:sz w:val="16"/>
                <w:szCs w:val="16"/>
                <w:lang w:eastAsia="ru-RU"/>
              </w:rPr>
              <w:t>), производительность до 5,4 м3/мин</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17,86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374,87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6 695,18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17,86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9 454,19</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91.21.10-002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Молотки отбойные пневматические при работе от передвижных компрессоров</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28,2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53,58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3,16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169,31</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78 055,62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71 191,13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/812-102.0-3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Благоустройство (</w:t>
            </w:r>
            <w:proofErr w:type="gramStart"/>
            <w:r w:rsidRPr="00BC3979">
              <w:rPr>
                <w:rFonts w:ascii="Arial" w:hAnsi="Arial" w:cs="Arial"/>
                <w:kern w:val="0"/>
                <w:sz w:val="16"/>
                <w:szCs w:val="16"/>
                <w:lang w:eastAsia="ru-RU"/>
              </w:rPr>
              <w:t>ремонтно-строительные</w:t>
            </w:r>
            <w:proofErr w:type="gram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73 326,86</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/774-102.0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Благоустройство (ремонтно-строительные)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54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38 443,21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99 908,26</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189 825,69</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9</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ГЭСН27-06-008-01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Устройство шва-стыка в асфальтобетонном покрытии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Объем=3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0,6567</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295,74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1-100-25</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2,5</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21,89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0,6567</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450,35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295,74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365,17</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0,1356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79,80</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91.06.05-011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0,0039</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1 793,27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6,99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4-100-050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0,0039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2,37</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91.08.04-021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0,018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95,25</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137,16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2,47</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91.08.06-003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Нарезчики швов, максимальная глубина резки 200 мм, мощность 9 кВт (12 </w:t>
            </w:r>
            <w:proofErr w:type="spellStart"/>
            <w:r w:rsidRPr="00BC3979">
              <w:rPr>
                <w:rFonts w:ascii="Arial" w:hAnsi="Arial" w:cs="Arial"/>
                <w:kern w:val="0"/>
                <w:sz w:val="16"/>
                <w:szCs w:val="16"/>
                <w:lang w:eastAsia="ru-RU"/>
              </w:rPr>
              <w:t>л.</w:t>
            </w:r>
            <w:proofErr w:type="gramStart"/>
            <w:r w:rsidRPr="00BC3979">
              <w:rPr>
                <w:rFonts w:ascii="Arial" w:hAnsi="Arial" w:cs="Arial"/>
                <w:kern w:val="0"/>
                <w:sz w:val="16"/>
                <w:szCs w:val="16"/>
                <w:lang w:eastAsia="ru-RU"/>
              </w:rPr>
              <w:t>с</w:t>
            </w:r>
            <w:proofErr w:type="spellEnd"/>
            <w:proofErr w:type="gram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0,2508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100,65</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130,85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32,82</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91.08.11-011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Заливщики швов и трещин самоходные, объем бака до 480 л с компрессором для продувки трещин и швов</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3,25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0,0975</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2 007,70</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2 891,09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281,88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4-100-050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3,25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0,0975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59,32</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91.13.01-038</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0,92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0,0276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1 043,14</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1 387,38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38,29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0,92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0,0276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14,61</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lastRenderedPageBreak/>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91.14.02-001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0,0009</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477,92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645,19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0,58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0,48</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91.18.01-007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C3979">
              <w:rPr>
                <w:rFonts w:ascii="Arial" w:hAnsi="Arial" w:cs="Arial"/>
                <w:kern w:val="0"/>
                <w:sz w:val="16"/>
                <w:szCs w:val="16"/>
                <w:lang w:eastAsia="ru-RU"/>
              </w:rPr>
              <w:t>атм</w:t>
            </w:r>
            <w:proofErr w:type="spellEnd"/>
            <w:proofErr w:type="gramEnd"/>
            <w:r w:rsidRPr="00BC3979">
              <w:rPr>
                <w:rFonts w:ascii="Arial" w:hAnsi="Arial" w:cs="Arial"/>
                <w:kern w:val="0"/>
                <w:sz w:val="16"/>
                <w:szCs w:val="16"/>
                <w:lang w:eastAsia="ru-RU"/>
              </w:rPr>
              <w:t>), производительность до 5,4 м3/мин</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0,0057</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374,87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2,14</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0,0057</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3,02</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15,84</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01.2.01.01-1026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Битум нефтяной дорожный БНД 90/130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0,0003</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23 188,21</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34 550,43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10,37</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01.7.03.01-0001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Вода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0,105</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35,71</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5,47</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02.3.01.02-1118</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Песок природный для строительных работ II класс, средний</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01.2.03.03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Мастика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0,07</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0,0021</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01.7.07.26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Шнур полиуретановый</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10</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0,3</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756,55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375,54</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555,80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503,22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60 519,00</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1 815,57</w:t>
            </w:r>
          </w:p>
        </w:tc>
      </w:tr>
      <w:tr w:rsidR="00BC3979" w:rsidRPr="00BC3979" w:rsidTr="002375F1">
        <w:trPr>
          <w:trHeight w:val="69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ГЭСН27-07-001-01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roofErr w:type="gramStart"/>
            <w:r w:rsidRPr="00BC3979">
              <w:rPr>
                <w:rFonts w:ascii="Arial" w:hAnsi="Arial" w:cs="Arial"/>
                <w:b/>
                <w:bCs/>
                <w:color w:val="000000"/>
                <w:kern w:val="0"/>
                <w:sz w:val="16"/>
                <w:szCs w:val="16"/>
                <w:lang w:eastAsia="ru-RU"/>
              </w:rPr>
              <w:t>2</w:t>
            </w:r>
            <w:proofErr w:type="gramEnd"/>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Объем=3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0,432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221,00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1-100-37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3,7</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0,432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511,58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221,00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4,45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0,0021</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91.05.05-015</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1 938,31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1,16</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4-100-060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711,07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0,43</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91.06.05-011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0,0009</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1 793,27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1,61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lastRenderedPageBreak/>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4-100-050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608,36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0,55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91.08.09-001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Виброплиты</w:t>
            </w:r>
            <w:proofErr w:type="spellEnd"/>
            <w:r w:rsidRPr="00BC3979">
              <w:rPr>
                <w:rFonts w:ascii="Arial" w:hAnsi="Arial" w:cs="Arial"/>
                <w:kern w:val="0"/>
                <w:sz w:val="16"/>
                <w:szCs w:val="16"/>
                <w:lang w:eastAsia="ru-RU"/>
              </w:rPr>
              <w:t xml:space="preserve"> с двигателем внутреннего сгорания</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0,85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0,0255</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50,71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1,29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91.14.02-001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477,92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645,19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0,39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0,0006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0,32</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62,19</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01.2.01.01-1026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Битум нефтяной дорожный БНД 90/130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0,0018</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23 188,21</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1,49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34 550,43</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62,19</w:t>
            </w:r>
          </w:p>
        </w:tc>
      </w:tr>
      <w:tr w:rsidR="00BC3979" w:rsidRPr="00BC3979" w:rsidTr="002375F1">
        <w:trPr>
          <w:trHeight w:val="465"/>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02.3.01.02-1118</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Песок природный для строительных работ II класс, средний</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0,015</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0,00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04.2.02.01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Смеси литые асфальтобетонные горячие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7,14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0,2142</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288,94</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222,30</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/812-021.1-3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253,42</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77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77</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171,17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23 784,33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713,53</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11</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ГЭСН27-07-001-02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На каждые 0,5 см изменения толщины покрытия добавлять к норме 27-07-001-01</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roofErr w:type="gramStart"/>
            <w:r w:rsidRPr="00BC3979">
              <w:rPr>
                <w:rFonts w:ascii="Arial" w:hAnsi="Arial" w:cs="Arial"/>
                <w:b/>
                <w:bCs/>
                <w:color w:val="000000"/>
                <w:kern w:val="0"/>
                <w:sz w:val="16"/>
                <w:szCs w:val="16"/>
                <w:lang w:eastAsia="ru-RU"/>
              </w:rPr>
              <w:t>2</w:t>
            </w:r>
            <w:proofErr w:type="gramEnd"/>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0,03</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Объем=3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общей толщиной 8 см ПЗ=10 (ОЗП=10; ЭМ=10 к </w:t>
            </w:r>
            <w:proofErr w:type="spellStart"/>
            <w:r w:rsidRPr="00BC3979">
              <w:rPr>
                <w:rFonts w:ascii="Arial" w:hAnsi="Arial" w:cs="Arial"/>
                <w:color w:val="000000"/>
                <w:kern w:val="0"/>
                <w:sz w:val="16"/>
                <w:szCs w:val="16"/>
                <w:lang w:eastAsia="ru-RU"/>
              </w:rPr>
              <w:t>расх</w:t>
            </w:r>
            <w:proofErr w:type="spellEnd"/>
            <w:r w:rsidRPr="00BC3979">
              <w:rPr>
                <w:rFonts w:ascii="Arial" w:hAnsi="Arial" w:cs="Arial"/>
                <w:color w:val="000000"/>
                <w:kern w:val="0"/>
                <w:sz w:val="16"/>
                <w:szCs w:val="16"/>
                <w:lang w:eastAsia="ru-RU"/>
              </w:rPr>
              <w:t xml:space="preserve">.; ЗПМ=10; МАТ=10 к </w:t>
            </w:r>
            <w:proofErr w:type="spellStart"/>
            <w:r w:rsidRPr="00BC3979">
              <w:rPr>
                <w:rFonts w:ascii="Arial" w:hAnsi="Arial" w:cs="Arial"/>
                <w:color w:val="000000"/>
                <w:kern w:val="0"/>
                <w:sz w:val="16"/>
                <w:szCs w:val="16"/>
                <w:lang w:eastAsia="ru-RU"/>
              </w:rPr>
              <w:t>расх</w:t>
            </w:r>
            <w:proofErr w:type="spellEnd"/>
            <w:r w:rsidRPr="00BC3979">
              <w:rPr>
                <w:rFonts w:ascii="Arial" w:hAnsi="Arial" w:cs="Arial"/>
                <w:color w:val="000000"/>
                <w:kern w:val="0"/>
                <w:sz w:val="16"/>
                <w:szCs w:val="16"/>
                <w:lang w:eastAsia="ru-RU"/>
              </w:rPr>
              <w:t>.; ТЗ=10; ТЗМ=10)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0,696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356,06</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1-100-37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3,7</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2,32</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w:t>
            </w: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0,696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511,58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356,06</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2,13</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91.08.09-001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Виброплиты</w:t>
            </w:r>
            <w:proofErr w:type="spellEnd"/>
            <w:r w:rsidRPr="00BC3979">
              <w:rPr>
                <w:rFonts w:ascii="Arial" w:hAnsi="Arial" w:cs="Arial"/>
                <w:kern w:val="0"/>
                <w:sz w:val="16"/>
                <w:szCs w:val="16"/>
                <w:lang w:eastAsia="ru-RU"/>
              </w:rPr>
              <w:t xml:space="preserve"> с двигателем внутреннего сгорания</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10</w:t>
            </w: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0,042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50,71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2,13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Н</w:t>
            </w:r>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04.2.02.01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Смеси литые асфальтобетонные горячие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1,21</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10</w:t>
            </w: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0,363</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358,19</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356,06</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/812-021.1-3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405,91</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77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77</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274,17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34 609,00</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1 038,27</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lastRenderedPageBreak/>
              <w:t>12</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ФСБЦ-04.2.01.01-1302</w:t>
            </w:r>
            <w:r w:rsidRPr="00BC3979">
              <w:rPr>
                <w:rFonts w:ascii="Arial" w:hAnsi="Arial" w:cs="Arial"/>
                <w:b/>
                <w:bCs/>
                <w:color w:val="000000"/>
                <w:kern w:val="0"/>
                <w:sz w:val="16"/>
                <w:szCs w:val="16"/>
                <w:lang w:eastAsia="ru-RU"/>
              </w:rPr>
              <w:br/>
              <w:t>применительно</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Смеси асфальтобетонные</w:t>
            </w:r>
            <w:proofErr w:type="gramStart"/>
            <w:r w:rsidRPr="00BC3979">
              <w:rPr>
                <w:rFonts w:ascii="Arial" w:hAnsi="Arial" w:cs="Arial"/>
                <w:b/>
                <w:bCs/>
                <w:color w:val="000000"/>
                <w:kern w:val="0"/>
                <w:sz w:val="16"/>
                <w:szCs w:val="16"/>
                <w:lang w:eastAsia="ru-RU"/>
              </w:rPr>
              <w:t xml:space="preserve"> А</w:t>
            </w:r>
            <w:proofErr w:type="gramEnd"/>
            <w:r w:rsidRPr="00BC3979">
              <w:rPr>
                <w:rFonts w:ascii="Arial" w:hAnsi="Arial" w:cs="Arial"/>
                <w:b/>
                <w:bCs/>
                <w:color w:val="000000"/>
                <w:kern w:val="0"/>
                <w:sz w:val="16"/>
                <w:szCs w:val="16"/>
                <w:lang w:eastAsia="ru-RU"/>
              </w:rPr>
              <w:t xml:space="preserve"> 16 ВН на PG// Смесь асфальтобетонная пористая мелкозернистая А16Вн</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0,5772</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0,5772</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6 901,14</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1,99</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13 733,27</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7 926,84</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(Материалы для строительных работ)</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Объем=0,2142+0,363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7 926,84</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13</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ГЭСН27-02-010-01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Установка бортовых камней бетонных: при цементобетонных покрытиях</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100 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Объем=190 / 100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О</w:t>
            </w:r>
            <w:proofErr w:type="gramStart"/>
            <w:r w:rsidRPr="00BC3979">
              <w:rPr>
                <w:rFonts w:ascii="Arial" w:hAnsi="Arial" w:cs="Arial"/>
                <w:kern w:val="0"/>
                <w:sz w:val="16"/>
                <w:szCs w:val="16"/>
                <w:lang w:eastAsia="ru-RU"/>
              </w:rPr>
              <w:t>Т(</w:t>
            </w:r>
            <w:proofErr w:type="gramEnd"/>
            <w:r w:rsidRPr="00BC3979">
              <w:rPr>
                <w:rFonts w:ascii="Arial" w:hAnsi="Arial" w:cs="Arial"/>
                <w:kern w:val="0"/>
                <w:sz w:val="16"/>
                <w:szCs w:val="16"/>
                <w:lang w:eastAsia="ru-RU"/>
              </w:rPr>
              <w:t>ЗТ)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132,62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61 820,81</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1-100-29</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Средний разряд работы 2,9</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69,8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132,62</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466,15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61 820,81</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ЭМ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2 295,53</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1,235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864,36</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91.05.05-015</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1,159</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1 938,31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2 246,50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4-100-060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0,61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1,159</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711,07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824,13</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91.14.02-001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roofErr w:type="spellStart"/>
            <w:r w:rsidRPr="00BC3979">
              <w:rPr>
                <w:rFonts w:ascii="Arial" w:hAnsi="Arial" w:cs="Arial"/>
                <w:kern w:val="0"/>
                <w:sz w:val="16"/>
                <w:szCs w:val="16"/>
                <w:lang w:eastAsia="ru-RU"/>
              </w:rPr>
              <w:t>маш</w:t>
            </w:r>
            <w:proofErr w:type="spellEnd"/>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0,076</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477,92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1,35</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645,19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49,03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4-100-040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proofErr w:type="spellStart"/>
            <w:r w:rsidRPr="00BC3979">
              <w:rPr>
                <w:rFonts w:ascii="Arial" w:hAnsi="Arial" w:cs="Arial"/>
                <w:kern w:val="0"/>
                <w:sz w:val="16"/>
                <w:szCs w:val="16"/>
                <w:lang w:eastAsia="ru-RU"/>
              </w:rPr>
              <w:t>ОТ</w:t>
            </w:r>
            <w:proofErr w:type="gramStart"/>
            <w:r w:rsidRPr="00BC3979">
              <w:rPr>
                <w:rFonts w:ascii="Arial" w:hAnsi="Arial" w:cs="Arial"/>
                <w:kern w:val="0"/>
                <w:sz w:val="16"/>
                <w:szCs w:val="16"/>
                <w:lang w:eastAsia="ru-RU"/>
              </w:rPr>
              <w:t>м</w:t>
            </w:r>
            <w:proofErr w:type="spellEnd"/>
            <w:r w:rsidRPr="00BC3979">
              <w:rPr>
                <w:rFonts w:ascii="Arial" w:hAnsi="Arial" w:cs="Arial"/>
                <w:kern w:val="0"/>
                <w:sz w:val="16"/>
                <w:szCs w:val="16"/>
                <w:lang w:eastAsia="ru-RU"/>
              </w:rPr>
              <w:t>(</w:t>
            </w:r>
            <w:proofErr w:type="spellStart"/>
            <w:proofErr w:type="gramEnd"/>
            <w:r w:rsidRPr="00BC3979">
              <w:rPr>
                <w:rFonts w:ascii="Arial" w:hAnsi="Arial" w:cs="Arial"/>
                <w:kern w:val="0"/>
                <w:sz w:val="16"/>
                <w:szCs w:val="16"/>
                <w:lang w:eastAsia="ru-RU"/>
              </w:rPr>
              <w:t>Зтм</w:t>
            </w:r>
            <w:proofErr w:type="spellEnd"/>
            <w:r w:rsidRPr="00BC3979">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чел</w:t>
            </w:r>
            <w:proofErr w:type="gramStart"/>
            <w:r w:rsidRPr="00BC3979">
              <w:rPr>
                <w:rFonts w:ascii="Arial" w:hAnsi="Arial" w:cs="Arial"/>
                <w:kern w:val="0"/>
                <w:sz w:val="16"/>
                <w:szCs w:val="16"/>
                <w:lang w:eastAsia="ru-RU"/>
              </w:rPr>
              <w:t>.-</w:t>
            </w:r>
            <w:proofErr w:type="gramEnd"/>
            <w:r w:rsidRPr="00BC3979">
              <w:rPr>
                <w:rFonts w:ascii="Arial" w:hAnsi="Arial" w:cs="Arial"/>
                <w:kern w:val="0"/>
                <w:sz w:val="16"/>
                <w:szCs w:val="16"/>
                <w:lang w:eastAsia="ru-RU"/>
              </w:rPr>
              <w:t>ч</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0,076</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529,35</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40,23</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90 817,30</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01.7.15.06-0111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Гвозди строительные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0,0019</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70 296,20</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1,22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85 761,36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162,95</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04.1.02.05-0006</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Смеси бетонные тяжелого бетона (БСТ), класс В15 (М200)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3,9</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7,41</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4 742,74</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2,43</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11 524,86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85 399,21</w:t>
            </w:r>
          </w:p>
        </w:tc>
      </w:tr>
      <w:tr w:rsidR="00BC3979" w:rsidRPr="00BC3979" w:rsidTr="002375F1">
        <w:trPr>
          <w:trHeight w:val="30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04.3.01.09-0014</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Раствор готовый кладочный, цементный, М100</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0,06</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0,114</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3 778,62</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2,22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8 388,54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956,29</w:t>
            </w:r>
          </w:p>
        </w:tc>
      </w:tr>
      <w:tr w:rsidR="00BC3979" w:rsidRPr="00BC3979" w:rsidTr="002375F1">
        <w:trPr>
          <w:trHeight w:val="690"/>
        </w:trPr>
        <w:tc>
          <w:tcPr>
            <w:tcW w:w="211" w:type="pct"/>
            <w:shd w:val="clear" w:color="auto" w:fill="auto"/>
            <w:vAlign w:val="center"/>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11.1.03.06-0070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0,17</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0,323</w:t>
            </w:r>
          </w:p>
        </w:tc>
        <w:tc>
          <w:tcPr>
            <w:tcW w:w="388"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10 082,68</w:t>
            </w:r>
          </w:p>
        </w:tc>
        <w:tc>
          <w:tcPr>
            <w:tcW w:w="255"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1,32</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13 309,14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4 298,85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П</w:t>
            </w:r>
            <w:proofErr w:type="gramStart"/>
            <w:r w:rsidRPr="00BC3979">
              <w:rPr>
                <w:rFonts w:ascii="Arial" w:hAnsi="Arial" w:cs="Arial"/>
                <w:i/>
                <w:iCs/>
                <w:kern w:val="0"/>
                <w:sz w:val="16"/>
                <w:szCs w:val="16"/>
                <w:lang w:eastAsia="ru-RU"/>
              </w:rPr>
              <w:t>,Н</w:t>
            </w:r>
            <w:proofErr w:type="gramEnd"/>
          </w:p>
        </w:tc>
        <w:tc>
          <w:tcPr>
            <w:tcW w:w="479"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05.2.03.03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i/>
                <w:iCs/>
                <w:kern w:val="0"/>
                <w:sz w:val="16"/>
                <w:szCs w:val="16"/>
                <w:lang w:eastAsia="ru-RU"/>
              </w:rPr>
            </w:pPr>
            <w:r w:rsidRPr="00BC3979">
              <w:rPr>
                <w:rFonts w:ascii="Arial" w:hAnsi="Arial" w:cs="Arial"/>
                <w:i/>
                <w:iCs/>
                <w:kern w:val="0"/>
                <w:sz w:val="16"/>
                <w:szCs w:val="16"/>
                <w:lang w:eastAsia="ru-RU"/>
              </w:rPr>
              <w:t>Камни бортовые бетонные</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w:t>
            </w: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r w:rsidRPr="00BC3979">
              <w:rPr>
                <w:rFonts w:ascii="Arial" w:hAnsi="Arial" w:cs="Arial"/>
                <w:i/>
                <w:iCs/>
                <w:kern w:val="0"/>
                <w:sz w:val="16"/>
                <w:szCs w:val="16"/>
                <w:lang w:eastAsia="ru-RU"/>
              </w:rPr>
              <w:t>0</w:t>
            </w: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i/>
                <w:iCs/>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i/>
                <w:iCs/>
                <w:kern w:val="0"/>
                <w:sz w:val="16"/>
                <w:szCs w:val="16"/>
                <w:lang w:eastAsia="ru-RU"/>
              </w:rPr>
            </w:pPr>
            <w:r w:rsidRPr="00BC3979">
              <w:rPr>
                <w:rFonts w:ascii="Arial" w:hAnsi="Arial" w:cs="Arial"/>
                <w:i/>
                <w:iCs/>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155 798,00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ФОТ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62 685,17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/812-021.0-3</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НР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148</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92 774,05</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roofErr w:type="spellStart"/>
            <w:proofErr w:type="gramStart"/>
            <w:r w:rsidRPr="00BC3979">
              <w:rPr>
                <w:rFonts w:ascii="Arial" w:hAnsi="Arial" w:cs="Arial"/>
                <w:kern w:val="0"/>
                <w:sz w:val="16"/>
                <w:szCs w:val="16"/>
                <w:lang w:eastAsia="ru-RU"/>
              </w:rPr>
              <w:t>Пр</w:t>
            </w:r>
            <w:proofErr w:type="spellEnd"/>
            <w:proofErr w:type="gramEnd"/>
            <w:r w:rsidRPr="00BC3979">
              <w:rPr>
                <w:rFonts w:ascii="Arial" w:hAnsi="Arial" w:cs="Arial"/>
                <w:kern w:val="0"/>
                <w:sz w:val="16"/>
                <w:szCs w:val="16"/>
                <w:lang w:eastAsia="ru-RU"/>
              </w:rPr>
              <w:t>/774-021.0</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kern w:val="0"/>
                <w:sz w:val="16"/>
                <w:szCs w:val="16"/>
                <w:lang w:eastAsia="ru-RU"/>
              </w:rPr>
            </w:pPr>
            <w:r w:rsidRPr="00BC3979">
              <w:rPr>
                <w:rFonts w:ascii="Arial" w:hAnsi="Arial" w:cs="Arial"/>
                <w:kern w:val="0"/>
                <w:sz w:val="16"/>
                <w:szCs w:val="16"/>
                <w:lang w:eastAsia="ru-RU"/>
              </w:rPr>
              <w:t>СП Автомобильные дороги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w:t>
            </w:r>
          </w:p>
        </w:tc>
        <w:tc>
          <w:tcPr>
            <w:tcW w:w="321"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r w:rsidRPr="00BC3979">
              <w:rPr>
                <w:rFonts w:ascii="Arial" w:hAnsi="Arial" w:cs="Arial"/>
                <w:kern w:val="0"/>
                <w:sz w:val="16"/>
                <w:szCs w:val="16"/>
                <w:lang w:eastAsia="ru-RU"/>
              </w:rPr>
              <w:t>134</w:t>
            </w: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kern w:val="0"/>
                <w:sz w:val="16"/>
                <w:szCs w:val="16"/>
                <w:lang w:eastAsia="ru-RU"/>
              </w:rPr>
            </w:pPr>
            <w:r w:rsidRPr="00BC3979">
              <w:rPr>
                <w:rFonts w:ascii="Arial" w:hAnsi="Arial" w:cs="Arial"/>
                <w:kern w:val="0"/>
                <w:sz w:val="16"/>
                <w:szCs w:val="16"/>
                <w:lang w:eastAsia="ru-RU"/>
              </w:rPr>
              <w:t>83 998,13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175 036,94</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332 570,18</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ФСБЦ-05.2.03.03-0012</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Камни бортовые бетонные марки БР, БВ, бетон В30 (М400)// Камни бортовые БР100.30.15</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8,55</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8,55</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5 746,75</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2,86</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16 435,71</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140 525,32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(Материалы для строительных работ)</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lastRenderedPageBreak/>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Объем=1*0,3*0,15*190</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140 525,32</w:t>
            </w:r>
          </w:p>
        </w:tc>
      </w:tr>
      <w:tr w:rsidR="00BC3979" w:rsidRPr="00BC3979" w:rsidTr="002375F1">
        <w:trPr>
          <w:trHeight w:val="300"/>
        </w:trPr>
        <w:tc>
          <w:tcPr>
            <w:tcW w:w="5000" w:type="pct"/>
            <w:gridSpan w:val="16"/>
            <w:shd w:val="clear" w:color="auto" w:fill="auto"/>
            <w:vAlign w:val="center"/>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Вывоз и утилизация бортовых камней</w:t>
            </w:r>
          </w:p>
        </w:tc>
      </w:tr>
      <w:tr w:rsidR="00BC3979" w:rsidRPr="00BC3979" w:rsidTr="002375F1">
        <w:trPr>
          <w:trHeight w:val="4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15</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51-1</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654,03</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12 426,57</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(Погрузо-разгрузочные работы при дополнительной перевозке)</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Объем=190*0,1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12 426,57</w:t>
            </w:r>
          </w:p>
        </w:tc>
      </w:tr>
      <w:tr w:rsidR="00BC3979" w:rsidRPr="00BC3979" w:rsidTr="002375F1">
        <w:trPr>
          <w:trHeight w:val="1365"/>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16</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02-15-1-01-0007</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т</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19</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169,12</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3 213,28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Объем=190*0,1</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3 213,28</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17</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Калькуляция</w:t>
            </w: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Утилизация строительного мусора</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м3</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8,55</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1</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8,55</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516,67</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4 417,53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(Отдельные виды затрат, относимые на стоимость строительных работ)</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p>
        </w:tc>
        <w:tc>
          <w:tcPr>
            <w:tcW w:w="4310" w:type="pct"/>
            <w:gridSpan w:val="14"/>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Цена=620,00/1,2</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955" w:type="pct"/>
            <w:gridSpan w:val="5"/>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позиции</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42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4 417,53</w:t>
            </w:r>
          </w:p>
        </w:tc>
      </w:tr>
      <w:tr w:rsidR="00BC3979" w:rsidRPr="00BC3979" w:rsidTr="002375F1">
        <w:trPr>
          <w:trHeight w:val="300"/>
        </w:trPr>
        <w:tc>
          <w:tcPr>
            <w:tcW w:w="21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479"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171"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298"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168" w:type="pct"/>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p>
        </w:tc>
        <w:tc>
          <w:tcPr>
            <w:tcW w:w="202"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116"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255" w:type="pct"/>
            <w:shd w:val="clear" w:color="auto" w:fill="auto"/>
            <w:hideMark/>
          </w:tcPr>
          <w:p w:rsidR="00BC3979" w:rsidRPr="00BC3979" w:rsidRDefault="00BC3979" w:rsidP="00BC3979">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BC3979" w:rsidRPr="00BC3979" w:rsidRDefault="00BC3979" w:rsidP="00BC3979">
            <w:pPr>
              <w:suppressAutoHyphens w:val="0"/>
              <w:spacing w:after="0"/>
              <w:jc w:val="center"/>
              <w:rPr>
                <w:rFonts w:ascii="Arial" w:hAnsi="Arial" w:cs="Arial"/>
                <w:color w:val="000000"/>
                <w:kern w:val="0"/>
                <w:sz w:val="16"/>
                <w:szCs w:val="16"/>
                <w:lang w:eastAsia="ru-RU"/>
              </w:rPr>
            </w:pPr>
          </w:p>
        </w:tc>
        <w:tc>
          <w:tcPr>
            <w:tcW w:w="386"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Итоги по смете:</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Всего прямые затраты (</w:t>
            </w:r>
            <w:proofErr w:type="spellStart"/>
            <w:r w:rsidRPr="00BC3979">
              <w:rPr>
                <w:rFonts w:ascii="Arial" w:hAnsi="Arial" w:cs="Arial"/>
                <w:color w:val="000000"/>
                <w:kern w:val="0"/>
                <w:sz w:val="16"/>
                <w:szCs w:val="16"/>
                <w:lang w:eastAsia="ru-RU"/>
              </w:rPr>
              <w:t>справочно</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698 943,43</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 том числе:</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Оплата труда рабочих</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217 247,58</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Эксплуатация машин</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18 472,28</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Оплата труда машинистов (</w:t>
            </w:r>
            <w:proofErr w:type="spellStart"/>
            <w:r w:rsidRPr="00BC3979">
              <w:rPr>
                <w:rFonts w:ascii="Arial" w:hAnsi="Arial" w:cs="Arial"/>
                <w:color w:val="000000"/>
                <w:kern w:val="0"/>
                <w:sz w:val="16"/>
                <w:szCs w:val="16"/>
                <w:lang w:eastAsia="ru-RU"/>
              </w:rPr>
              <w:t>Отм</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18 481,54</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Материалы</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439 161,07</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Перевозка</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5 580,96</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Строительные работы</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1 208 613,53</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Строительные работы</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1 203 032,57</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 том числе:</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lastRenderedPageBreak/>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оплата труда</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217 247,58</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эксплуатация машин и механизмов</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18 472,28</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оплата труда машинистов (</w:t>
            </w:r>
            <w:proofErr w:type="spellStart"/>
            <w:r w:rsidRPr="00BC3979">
              <w:rPr>
                <w:rFonts w:ascii="Arial" w:hAnsi="Arial" w:cs="Arial"/>
                <w:color w:val="000000"/>
                <w:kern w:val="0"/>
                <w:sz w:val="16"/>
                <w:szCs w:val="16"/>
                <w:lang w:eastAsia="ru-RU"/>
              </w:rPr>
              <w:t>Отм</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18 481,54</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материалы</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439 161,07</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накладные расходы</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293 040,96</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сметная прибыль</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216 629,14</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Перевозка</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5 580,96</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Всего ФОТ (</w:t>
            </w:r>
            <w:proofErr w:type="spellStart"/>
            <w:r w:rsidRPr="00BC3979">
              <w:rPr>
                <w:rFonts w:ascii="Arial" w:hAnsi="Arial" w:cs="Arial"/>
                <w:color w:val="000000"/>
                <w:kern w:val="0"/>
                <w:sz w:val="16"/>
                <w:szCs w:val="16"/>
                <w:lang w:eastAsia="ru-RU"/>
              </w:rPr>
              <w:t>справочно</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235 729,12</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Всего накладные расходы (</w:t>
            </w:r>
            <w:proofErr w:type="spellStart"/>
            <w:r w:rsidRPr="00BC3979">
              <w:rPr>
                <w:rFonts w:ascii="Arial" w:hAnsi="Arial" w:cs="Arial"/>
                <w:color w:val="000000"/>
                <w:kern w:val="0"/>
                <w:sz w:val="16"/>
                <w:szCs w:val="16"/>
                <w:lang w:eastAsia="ru-RU"/>
              </w:rPr>
              <w:t>справочно</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293 040,96</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Всего сметная прибыль (</w:t>
            </w:r>
            <w:proofErr w:type="spellStart"/>
            <w:r w:rsidRPr="00BC3979">
              <w:rPr>
                <w:rFonts w:ascii="Arial" w:hAnsi="Arial" w:cs="Arial"/>
                <w:color w:val="000000"/>
                <w:kern w:val="0"/>
                <w:sz w:val="16"/>
                <w:szCs w:val="16"/>
                <w:lang w:eastAsia="ru-RU"/>
              </w:rPr>
              <w:t>справочно</w:t>
            </w:r>
            <w:proofErr w:type="spellEnd"/>
            <w:r w:rsidRPr="00BC3979">
              <w:rPr>
                <w:rFonts w:ascii="Arial" w:hAnsi="Arial" w:cs="Arial"/>
                <w:color w:val="000000"/>
                <w:kern w:val="0"/>
                <w:sz w:val="16"/>
                <w:szCs w:val="16"/>
                <w:lang w:eastAsia="ru-RU"/>
              </w:rPr>
              <w:t>)</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r w:rsidRPr="00BC3979">
              <w:rPr>
                <w:rFonts w:ascii="Arial" w:hAnsi="Arial" w:cs="Arial"/>
                <w:color w:val="000000"/>
                <w:kern w:val="0"/>
                <w:sz w:val="16"/>
                <w:szCs w:val="16"/>
                <w:lang w:eastAsia="ru-RU"/>
              </w:rPr>
              <w:t>216 629,14</w:t>
            </w: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xml:space="preserve">     НДС 20%</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color w:val="000000"/>
                <w:kern w:val="0"/>
                <w:sz w:val="16"/>
                <w:szCs w:val="16"/>
                <w:lang w:eastAsia="ru-RU"/>
              </w:rPr>
            </w:pPr>
          </w:p>
        </w:tc>
      </w:tr>
      <w:tr w:rsidR="00BC3979" w:rsidRPr="00BC3979" w:rsidTr="002375F1">
        <w:trPr>
          <w:trHeight w:val="300"/>
        </w:trPr>
        <w:tc>
          <w:tcPr>
            <w:tcW w:w="211" w:type="pct"/>
            <w:shd w:val="clear" w:color="auto" w:fill="auto"/>
            <w:noWrap/>
            <w:vAlign w:val="bottom"/>
            <w:hideMark/>
          </w:tcPr>
          <w:p w:rsidR="00BC3979" w:rsidRPr="00BC3979" w:rsidRDefault="00BC3979" w:rsidP="00BC3979">
            <w:pPr>
              <w:suppressAutoHyphens w:val="0"/>
              <w:spacing w:after="0"/>
              <w:jc w:val="left"/>
              <w:rPr>
                <w:rFonts w:ascii="Arial" w:hAnsi="Arial" w:cs="Arial"/>
                <w:color w:val="000000"/>
                <w:kern w:val="0"/>
                <w:sz w:val="16"/>
                <w:szCs w:val="16"/>
                <w:lang w:eastAsia="ru-RU"/>
              </w:rPr>
            </w:pPr>
            <w:r w:rsidRPr="00BC3979">
              <w:rPr>
                <w:rFonts w:ascii="Arial" w:hAnsi="Arial" w:cs="Arial"/>
                <w:color w:val="000000"/>
                <w:kern w:val="0"/>
                <w:sz w:val="16"/>
                <w:szCs w:val="16"/>
                <w:lang w:eastAsia="ru-RU"/>
              </w:rPr>
              <w:t> </w:t>
            </w:r>
          </w:p>
        </w:tc>
        <w:tc>
          <w:tcPr>
            <w:tcW w:w="479" w:type="pct"/>
            <w:shd w:val="clear" w:color="auto" w:fill="auto"/>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c>
          <w:tcPr>
            <w:tcW w:w="3924" w:type="pct"/>
            <w:gridSpan w:val="13"/>
            <w:shd w:val="clear" w:color="auto" w:fill="auto"/>
            <w:hideMark/>
          </w:tcPr>
          <w:p w:rsidR="00BC3979" w:rsidRPr="00BC3979" w:rsidRDefault="00BC3979" w:rsidP="00BC3979">
            <w:pPr>
              <w:suppressAutoHyphens w:val="0"/>
              <w:spacing w:after="0"/>
              <w:jc w:val="left"/>
              <w:rPr>
                <w:rFonts w:ascii="Arial" w:hAnsi="Arial" w:cs="Arial"/>
                <w:b/>
                <w:bCs/>
                <w:color w:val="000000"/>
                <w:kern w:val="0"/>
                <w:sz w:val="16"/>
                <w:szCs w:val="16"/>
                <w:lang w:eastAsia="ru-RU"/>
              </w:rPr>
            </w:pPr>
            <w:r w:rsidRPr="00BC3979">
              <w:rPr>
                <w:rFonts w:ascii="Arial" w:hAnsi="Arial" w:cs="Arial"/>
                <w:b/>
                <w:bCs/>
                <w:color w:val="000000"/>
                <w:kern w:val="0"/>
                <w:sz w:val="16"/>
                <w:szCs w:val="16"/>
                <w:lang w:eastAsia="ru-RU"/>
              </w:rPr>
              <w:t>ВСЕГО по смете</w:t>
            </w:r>
          </w:p>
        </w:tc>
        <w:tc>
          <w:tcPr>
            <w:tcW w:w="386" w:type="pct"/>
            <w:shd w:val="clear" w:color="auto" w:fill="auto"/>
            <w:noWrap/>
            <w:hideMark/>
          </w:tcPr>
          <w:p w:rsidR="00BC3979" w:rsidRPr="00BC3979" w:rsidRDefault="00BC3979" w:rsidP="00BC3979">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E2" w:rsidRDefault="004169E2" w:rsidP="008C4FB1">
      <w:pPr>
        <w:spacing w:after="0"/>
      </w:pPr>
      <w:r>
        <w:separator/>
      </w:r>
    </w:p>
  </w:endnote>
  <w:endnote w:type="continuationSeparator" w:id="0">
    <w:p w:rsidR="004169E2" w:rsidRDefault="004169E2"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E2" w:rsidRDefault="004169E2" w:rsidP="008C4FB1">
      <w:pPr>
        <w:spacing w:after="0"/>
      </w:pPr>
      <w:r>
        <w:separator/>
      </w:r>
    </w:p>
  </w:footnote>
  <w:footnote w:type="continuationSeparator" w:id="0">
    <w:p w:rsidR="004169E2" w:rsidRDefault="004169E2"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27838"/>
    <w:rsid w:val="0006471A"/>
    <w:rsid w:val="001032EB"/>
    <w:rsid w:val="00156DE2"/>
    <w:rsid w:val="001615FB"/>
    <w:rsid w:val="00177DB1"/>
    <w:rsid w:val="001B1BA3"/>
    <w:rsid w:val="001C57BB"/>
    <w:rsid w:val="001D2873"/>
    <w:rsid w:val="001F6594"/>
    <w:rsid w:val="00236D17"/>
    <w:rsid w:val="002375F1"/>
    <w:rsid w:val="00277720"/>
    <w:rsid w:val="002830E5"/>
    <w:rsid w:val="002F6E1A"/>
    <w:rsid w:val="0036449D"/>
    <w:rsid w:val="003E3EA9"/>
    <w:rsid w:val="0041280E"/>
    <w:rsid w:val="004169E2"/>
    <w:rsid w:val="004C57F8"/>
    <w:rsid w:val="004D05DC"/>
    <w:rsid w:val="004D255B"/>
    <w:rsid w:val="005100F5"/>
    <w:rsid w:val="00521FB3"/>
    <w:rsid w:val="00546BE0"/>
    <w:rsid w:val="005974D4"/>
    <w:rsid w:val="00625698"/>
    <w:rsid w:val="006275FD"/>
    <w:rsid w:val="00653608"/>
    <w:rsid w:val="00670978"/>
    <w:rsid w:val="006B5B26"/>
    <w:rsid w:val="006B7638"/>
    <w:rsid w:val="006E70AC"/>
    <w:rsid w:val="006E7658"/>
    <w:rsid w:val="00711BC5"/>
    <w:rsid w:val="0074749E"/>
    <w:rsid w:val="00757DAF"/>
    <w:rsid w:val="00761483"/>
    <w:rsid w:val="007927A8"/>
    <w:rsid w:val="007C08EE"/>
    <w:rsid w:val="007C1824"/>
    <w:rsid w:val="007E278D"/>
    <w:rsid w:val="007F6622"/>
    <w:rsid w:val="00804E01"/>
    <w:rsid w:val="00805BFC"/>
    <w:rsid w:val="00830F1C"/>
    <w:rsid w:val="00895006"/>
    <w:rsid w:val="008C4FB1"/>
    <w:rsid w:val="008C55B4"/>
    <w:rsid w:val="008C55E2"/>
    <w:rsid w:val="008D54DA"/>
    <w:rsid w:val="008D5D90"/>
    <w:rsid w:val="008F5AEC"/>
    <w:rsid w:val="00904E2C"/>
    <w:rsid w:val="009C53F5"/>
    <w:rsid w:val="00A158E2"/>
    <w:rsid w:val="00A45AD5"/>
    <w:rsid w:val="00A51C9B"/>
    <w:rsid w:val="00A54843"/>
    <w:rsid w:val="00AC1848"/>
    <w:rsid w:val="00AC3D83"/>
    <w:rsid w:val="00AC683B"/>
    <w:rsid w:val="00AE5DB5"/>
    <w:rsid w:val="00AF30F4"/>
    <w:rsid w:val="00B72BA1"/>
    <w:rsid w:val="00BB3377"/>
    <w:rsid w:val="00BC3979"/>
    <w:rsid w:val="00BF609E"/>
    <w:rsid w:val="00C063E5"/>
    <w:rsid w:val="00C076BB"/>
    <w:rsid w:val="00C156F0"/>
    <w:rsid w:val="00C6605B"/>
    <w:rsid w:val="00D35A33"/>
    <w:rsid w:val="00D52BB8"/>
    <w:rsid w:val="00DD1CFF"/>
    <w:rsid w:val="00DF3A03"/>
    <w:rsid w:val="00DF56BD"/>
    <w:rsid w:val="00E00685"/>
    <w:rsid w:val="00E058C8"/>
    <w:rsid w:val="00E12E96"/>
    <w:rsid w:val="00E136F9"/>
    <w:rsid w:val="00EC3D1D"/>
    <w:rsid w:val="00EC493A"/>
    <w:rsid w:val="00EE3BDC"/>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47648270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6CBD-E971-4FCD-931B-9581884C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12</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58</cp:revision>
  <cp:lastPrinted>2024-08-09T04:19:00Z</cp:lastPrinted>
  <dcterms:created xsi:type="dcterms:W3CDTF">2024-02-02T07:51:00Z</dcterms:created>
  <dcterms:modified xsi:type="dcterms:W3CDTF">2024-08-09T04:19:00Z</dcterms:modified>
</cp:coreProperties>
</file>